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9E3" w:rsidRPr="00EA5CD1" w:rsidRDefault="003117DA">
      <w:pPr>
        <w:contextualSpacing w:val="0"/>
        <w:jc w:val="both"/>
        <w:rPr>
          <w:b/>
          <w:color w:val="000000" w:themeColor="text1"/>
          <w:sz w:val="32"/>
          <w:szCs w:val="32"/>
        </w:rPr>
      </w:pPr>
      <w:r w:rsidRPr="00EA5CD1">
        <w:rPr>
          <w:b/>
          <w:color w:val="000000" w:themeColor="text1"/>
          <w:sz w:val="32"/>
          <w:szCs w:val="32"/>
        </w:rPr>
        <w:t xml:space="preserve">Antarctic Ozone Hole is </w:t>
      </w:r>
      <w:r w:rsidR="00545341" w:rsidRPr="00EA5CD1">
        <w:rPr>
          <w:b/>
          <w:color w:val="000000" w:themeColor="text1"/>
          <w:sz w:val="32"/>
          <w:szCs w:val="32"/>
        </w:rPr>
        <w:t>Healing</w:t>
      </w:r>
      <w:r w:rsidRPr="00EA5CD1">
        <w:rPr>
          <w:b/>
          <w:color w:val="000000" w:themeColor="text1"/>
          <w:sz w:val="32"/>
          <w:szCs w:val="32"/>
        </w:rPr>
        <w:t xml:space="preserve"> - Confirms IIT KGP </w:t>
      </w:r>
      <w:r w:rsidR="00BE5E76" w:rsidRPr="00EA5CD1">
        <w:rPr>
          <w:b/>
          <w:color w:val="000000" w:themeColor="text1"/>
          <w:sz w:val="32"/>
          <w:szCs w:val="32"/>
        </w:rPr>
        <w:t>S</w:t>
      </w:r>
      <w:r w:rsidR="00E67FF3" w:rsidRPr="00EA5CD1">
        <w:rPr>
          <w:b/>
          <w:color w:val="000000" w:themeColor="text1"/>
          <w:sz w:val="32"/>
          <w:szCs w:val="32"/>
        </w:rPr>
        <w:t>tudy</w:t>
      </w:r>
    </w:p>
    <w:p w:rsidR="007629E3" w:rsidRPr="00EA5CD1" w:rsidRDefault="007629E3">
      <w:pPr>
        <w:contextualSpacing w:val="0"/>
        <w:jc w:val="both"/>
        <w:rPr>
          <w:color w:val="000000" w:themeColor="text1"/>
          <w:sz w:val="21"/>
          <w:szCs w:val="21"/>
        </w:rPr>
      </w:pPr>
    </w:p>
    <w:p w:rsidR="007629E3" w:rsidRPr="00B04870" w:rsidRDefault="003117DA">
      <w:pPr>
        <w:contextualSpacing w:val="0"/>
        <w:jc w:val="both"/>
        <w:rPr>
          <w:b/>
          <w:color w:val="000000" w:themeColor="text1"/>
          <w:szCs w:val="21"/>
        </w:rPr>
      </w:pPr>
      <w:r w:rsidRPr="00EA5CD1">
        <w:rPr>
          <w:color w:val="000000" w:themeColor="text1"/>
          <w:sz w:val="21"/>
          <w:szCs w:val="21"/>
        </w:rPr>
        <w:t xml:space="preserve">While the world is debating on climate change and global warming, researchers at IIT </w:t>
      </w:r>
      <w:proofErr w:type="spellStart"/>
      <w:r w:rsidRPr="00EA5CD1">
        <w:rPr>
          <w:color w:val="000000" w:themeColor="text1"/>
          <w:sz w:val="21"/>
          <w:szCs w:val="21"/>
        </w:rPr>
        <w:t>Kharagpur</w:t>
      </w:r>
      <w:proofErr w:type="spellEnd"/>
      <w:r w:rsidRPr="00EA5CD1">
        <w:rPr>
          <w:color w:val="000000" w:themeColor="text1"/>
          <w:sz w:val="21"/>
          <w:szCs w:val="21"/>
        </w:rPr>
        <w:t xml:space="preserve"> have given the environmental evangelists a reason to rejoice. </w:t>
      </w:r>
      <w:r w:rsidRPr="00B04870">
        <w:rPr>
          <w:b/>
          <w:color w:val="000000" w:themeColor="text1"/>
          <w:szCs w:val="21"/>
        </w:rPr>
        <w:t>A research team from the Center of Oceans, Rivers, Atmosphere and Land Science (CORAL)</w:t>
      </w:r>
      <w:r w:rsidR="00B04870" w:rsidRPr="00B04870">
        <w:rPr>
          <w:b/>
          <w:color w:val="000000" w:themeColor="text1"/>
          <w:szCs w:val="21"/>
        </w:rPr>
        <w:t xml:space="preserve"> at IIT </w:t>
      </w:r>
      <w:proofErr w:type="spellStart"/>
      <w:r w:rsidR="00B04870" w:rsidRPr="00B04870">
        <w:rPr>
          <w:b/>
          <w:color w:val="000000" w:themeColor="text1"/>
          <w:szCs w:val="21"/>
        </w:rPr>
        <w:t>Kharagpur</w:t>
      </w:r>
      <w:proofErr w:type="spellEnd"/>
      <w:r w:rsidRPr="00B04870">
        <w:rPr>
          <w:b/>
          <w:color w:val="000000" w:themeColor="text1"/>
          <w:szCs w:val="21"/>
        </w:rPr>
        <w:t xml:space="preserve"> have </w:t>
      </w:r>
      <w:r w:rsidR="00EA5CD1" w:rsidRPr="00B04870">
        <w:rPr>
          <w:b/>
          <w:color w:val="000000" w:themeColor="text1"/>
          <w:szCs w:val="21"/>
        </w:rPr>
        <w:t>come up with new data confirming</w:t>
      </w:r>
      <w:r w:rsidRPr="00B04870">
        <w:rPr>
          <w:b/>
          <w:color w:val="000000" w:themeColor="text1"/>
          <w:szCs w:val="21"/>
        </w:rPr>
        <w:t xml:space="preserve"> that the Antarctic Ozone Hole is on a </w:t>
      </w:r>
      <w:r w:rsidR="00E67FF3" w:rsidRPr="00B04870">
        <w:rPr>
          <w:b/>
          <w:color w:val="000000" w:themeColor="text1"/>
          <w:szCs w:val="21"/>
        </w:rPr>
        <w:t>healing</w:t>
      </w:r>
      <w:r w:rsidRPr="00B04870">
        <w:rPr>
          <w:b/>
          <w:color w:val="000000" w:themeColor="text1"/>
          <w:szCs w:val="21"/>
        </w:rPr>
        <w:t xml:space="preserve"> path.</w:t>
      </w:r>
    </w:p>
    <w:p w:rsidR="007629E3" w:rsidRPr="00EA5CD1" w:rsidRDefault="007629E3">
      <w:pPr>
        <w:contextualSpacing w:val="0"/>
        <w:jc w:val="both"/>
        <w:rPr>
          <w:color w:val="000000" w:themeColor="text1"/>
          <w:sz w:val="21"/>
          <w:szCs w:val="21"/>
        </w:rPr>
      </w:pPr>
    </w:p>
    <w:p w:rsidR="007629E3" w:rsidRPr="00EA5CD1" w:rsidRDefault="003117DA">
      <w:pPr>
        <w:contextualSpacing w:val="0"/>
        <w:jc w:val="both"/>
        <w:rPr>
          <w:color w:val="000000" w:themeColor="text1"/>
          <w:sz w:val="21"/>
          <w:szCs w:val="21"/>
        </w:rPr>
      </w:pPr>
      <w:r w:rsidRPr="00EA5CD1">
        <w:rPr>
          <w:color w:val="000000" w:themeColor="text1"/>
          <w:sz w:val="21"/>
          <w:szCs w:val="21"/>
        </w:rPr>
        <w:t>The researchers have collected data from 1979 to 2017</w:t>
      </w:r>
      <w:r w:rsidR="00E67FF3" w:rsidRPr="00EA5CD1">
        <w:rPr>
          <w:color w:val="000000" w:themeColor="text1"/>
          <w:sz w:val="21"/>
          <w:szCs w:val="21"/>
        </w:rPr>
        <w:t>,</w:t>
      </w:r>
      <w:r w:rsidRPr="00EA5CD1">
        <w:rPr>
          <w:color w:val="000000" w:themeColor="text1"/>
          <w:sz w:val="21"/>
          <w:szCs w:val="21"/>
        </w:rPr>
        <w:t xml:space="preserve"> which shows though there was a loss in saturation of Ozone since 1987 over the </w:t>
      </w:r>
      <w:r w:rsidR="00E67FF3" w:rsidRPr="00EA5CD1">
        <w:rPr>
          <w:color w:val="000000" w:themeColor="text1"/>
          <w:sz w:val="21"/>
          <w:szCs w:val="21"/>
        </w:rPr>
        <w:t>Antarctic;</w:t>
      </w:r>
      <w:r w:rsidRPr="00EA5CD1">
        <w:rPr>
          <w:color w:val="000000" w:themeColor="text1"/>
          <w:sz w:val="21"/>
          <w:szCs w:val="21"/>
        </w:rPr>
        <w:t xml:space="preserve"> the</w:t>
      </w:r>
      <w:r w:rsidR="00E67FF3" w:rsidRPr="00EA5CD1">
        <w:rPr>
          <w:color w:val="000000" w:themeColor="text1"/>
          <w:sz w:val="21"/>
          <w:szCs w:val="21"/>
        </w:rPr>
        <w:t xml:space="preserve"> saturation of </w:t>
      </w:r>
      <w:r w:rsidRPr="00EA5CD1">
        <w:rPr>
          <w:color w:val="000000" w:themeColor="text1"/>
          <w:sz w:val="21"/>
          <w:szCs w:val="21"/>
        </w:rPr>
        <w:t>loss</w:t>
      </w:r>
      <w:r w:rsidR="00E67FF3" w:rsidRPr="00EA5CD1">
        <w:rPr>
          <w:color w:val="000000" w:themeColor="text1"/>
          <w:sz w:val="21"/>
          <w:szCs w:val="21"/>
        </w:rPr>
        <w:t xml:space="preserve"> at 12-21 km</w:t>
      </w:r>
      <w:r w:rsidRPr="00EA5CD1">
        <w:rPr>
          <w:color w:val="000000" w:themeColor="text1"/>
          <w:sz w:val="21"/>
          <w:szCs w:val="21"/>
        </w:rPr>
        <w:t xml:space="preserve"> has significantly reduced over the period 2001–2017.</w:t>
      </w:r>
    </w:p>
    <w:p w:rsidR="007629E3" w:rsidRPr="00EA5CD1" w:rsidRDefault="007629E3">
      <w:pPr>
        <w:contextualSpacing w:val="0"/>
        <w:jc w:val="both"/>
        <w:rPr>
          <w:color w:val="000000" w:themeColor="text1"/>
          <w:sz w:val="21"/>
          <w:szCs w:val="21"/>
        </w:rPr>
      </w:pPr>
      <w:bookmarkStart w:id="0" w:name="_GoBack"/>
      <w:bookmarkEnd w:id="0"/>
    </w:p>
    <w:p w:rsidR="007629E3" w:rsidRPr="00EA5CD1" w:rsidRDefault="003117DA">
      <w:pPr>
        <w:contextualSpacing w:val="0"/>
        <w:jc w:val="both"/>
        <w:rPr>
          <w:color w:val="000000" w:themeColor="text1"/>
          <w:sz w:val="21"/>
          <w:szCs w:val="21"/>
        </w:rPr>
      </w:pPr>
      <w:r w:rsidRPr="00EA5CD1">
        <w:rPr>
          <w:color w:val="000000" w:themeColor="text1"/>
          <w:sz w:val="21"/>
          <w:szCs w:val="21"/>
        </w:rPr>
        <w:t xml:space="preserve">This is the first of its kind research providing detailed long-term (four decades) analysis of Antarctic ozone loss saturation in terms of its first occurrence, timing, spatial differences, vertical spread, inter-annual changes and temporal evolution using high-resolution </w:t>
      </w:r>
      <w:proofErr w:type="spellStart"/>
      <w:r w:rsidRPr="00EA5CD1">
        <w:rPr>
          <w:color w:val="000000" w:themeColor="text1"/>
          <w:sz w:val="21"/>
          <w:szCs w:val="21"/>
        </w:rPr>
        <w:t>ozonesondes</w:t>
      </w:r>
      <w:proofErr w:type="spellEnd"/>
      <w:r w:rsidRPr="00EA5CD1">
        <w:rPr>
          <w:color w:val="000000" w:themeColor="text1"/>
          <w:sz w:val="21"/>
          <w:szCs w:val="21"/>
        </w:rPr>
        <w:t xml:space="preserve"> and satellite measurements inside the vortex for the said period.</w:t>
      </w:r>
    </w:p>
    <w:p w:rsidR="007629E3" w:rsidRPr="00EA5CD1" w:rsidRDefault="007629E3">
      <w:pPr>
        <w:contextualSpacing w:val="0"/>
        <w:jc w:val="both"/>
        <w:rPr>
          <w:color w:val="000000" w:themeColor="text1"/>
          <w:sz w:val="21"/>
          <w:szCs w:val="21"/>
        </w:rPr>
      </w:pPr>
    </w:p>
    <w:p w:rsidR="007629E3" w:rsidRPr="00EA5CD1" w:rsidRDefault="003117DA">
      <w:pPr>
        <w:contextualSpacing w:val="0"/>
        <w:jc w:val="both"/>
        <w:rPr>
          <w:color w:val="000000" w:themeColor="text1"/>
          <w:sz w:val="21"/>
          <w:szCs w:val="21"/>
        </w:rPr>
      </w:pPr>
      <w:r w:rsidRPr="00EA5CD1">
        <w:rPr>
          <w:color w:val="000000" w:themeColor="text1"/>
          <w:sz w:val="21"/>
          <w:szCs w:val="21"/>
        </w:rPr>
        <w:t xml:space="preserve">“We have observed over the past </w:t>
      </w:r>
      <w:r w:rsidR="00E7165E" w:rsidRPr="00EA5CD1">
        <w:rPr>
          <w:color w:val="000000" w:themeColor="text1"/>
          <w:sz w:val="21"/>
          <w:szCs w:val="21"/>
        </w:rPr>
        <w:t>four</w:t>
      </w:r>
      <w:r w:rsidRPr="00EA5CD1">
        <w:rPr>
          <w:color w:val="000000" w:themeColor="text1"/>
          <w:sz w:val="21"/>
          <w:szCs w:val="21"/>
        </w:rPr>
        <w:t xml:space="preserve"> decades the Ozone layer depletion peaked during winters each year except the warm winters of 1988 and 2002. However, our analysis shows a clear reduction in the frequency of occurrence of ozone loss saturation over the period 2001–2017 consistently throughout various datasets. This reveals the emergence of an important milestone in ozone recovery,” confirmed </w:t>
      </w:r>
      <w:r w:rsidRPr="00B04870">
        <w:rPr>
          <w:b/>
          <w:color w:val="000000" w:themeColor="text1"/>
          <w:szCs w:val="21"/>
        </w:rPr>
        <w:t xml:space="preserve">Prof. </w:t>
      </w:r>
      <w:proofErr w:type="spellStart"/>
      <w:r w:rsidRPr="00B04870">
        <w:rPr>
          <w:b/>
          <w:color w:val="000000" w:themeColor="text1"/>
          <w:szCs w:val="21"/>
        </w:rPr>
        <w:t>J</w:t>
      </w:r>
      <w:r w:rsidR="00E67FF3" w:rsidRPr="00B04870">
        <w:rPr>
          <w:b/>
          <w:color w:val="000000" w:themeColor="text1"/>
          <w:szCs w:val="21"/>
        </w:rPr>
        <w:t>ayanarayanan</w:t>
      </w:r>
      <w:proofErr w:type="spellEnd"/>
      <w:r w:rsidRPr="00B04870">
        <w:rPr>
          <w:b/>
          <w:color w:val="000000" w:themeColor="text1"/>
          <w:szCs w:val="21"/>
        </w:rPr>
        <w:t xml:space="preserve"> </w:t>
      </w:r>
      <w:proofErr w:type="spellStart"/>
      <w:r w:rsidRPr="00B04870">
        <w:rPr>
          <w:b/>
          <w:color w:val="000000" w:themeColor="text1"/>
          <w:szCs w:val="21"/>
        </w:rPr>
        <w:t>Kuttippurath</w:t>
      </w:r>
      <w:proofErr w:type="spellEnd"/>
      <w:r w:rsidRPr="00B04870">
        <w:rPr>
          <w:b/>
          <w:color w:val="000000" w:themeColor="text1"/>
          <w:szCs w:val="21"/>
        </w:rPr>
        <w:t xml:space="preserve"> from IIT KGP</w:t>
      </w:r>
      <w:r w:rsidR="00BE5E76" w:rsidRPr="00B04870">
        <w:rPr>
          <w:b/>
          <w:color w:val="000000" w:themeColor="text1"/>
          <w:szCs w:val="21"/>
        </w:rPr>
        <w:t xml:space="preserve"> who along with </w:t>
      </w:r>
      <w:proofErr w:type="spellStart"/>
      <w:r w:rsidR="00BE5E76" w:rsidRPr="00B04870">
        <w:rPr>
          <w:b/>
          <w:color w:val="000000" w:themeColor="text1"/>
          <w:szCs w:val="21"/>
        </w:rPr>
        <w:t>Pankaj</w:t>
      </w:r>
      <w:proofErr w:type="spellEnd"/>
      <w:r w:rsidR="00BE5E76" w:rsidRPr="00B04870">
        <w:rPr>
          <w:b/>
          <w:color w:val="000000" w:themeColor="text1"/>
          <w:szCs w:val="21"/>
        </w:rPr>
        <w:t xml:space="preserve"> Kumar, </w:t>
      </w:r>
      <w:proofErr w:type="spellStart"/>
      <w:r w:rsidR="00BE5E76" w:rsidRPr="00B04870">
        <w:rPr>
          <w:b/>
          <w:color w:val="000000" w:themeColor="text1"/>
          <w:szCs w:val="21"/>
        </w:rPr>
        <w:t>Prijitha</w:t>
      </w:r>
      <w:proofErr w:type="spellEnd"/>
      <w:r w:rsidR="00BE5E76" w:rsidRPr="00B04870">
        <w:rPr>
          <w:b/>
          <w:color w:val="000000" w:themeColor="text1"/>
          <w:szCs w:val="21"/>
        </w:rPr>
        <w:t xml:space="preserve"> J. Nair and P. C. Pandey from the IIT KGP CORAL team conducted the study</w:t>
      </w:r>
      <w:r w:rsidR="00EA5CD1" w:rsidRPr="00B04870">
        <w:rPr>
          <w:b/>
          <w:color w:val="000000" w:themeColor="text1"/>
          <w:szCs w:val="21"/>
        </w:rPr>
        <w:t xml:space="preserve"> which</w:t>
      </w:r>
      <w:r w:rsidR="00F773FE" w:rsidRPr="00B04870">
        <w:rPr>
          <w:b/>
          <w:color w:val="000000" w:themeColor="text1"/>
          <w:szCs w:val="21"/>
        </w:rPr>
        <w:t xml:space="preserve"> has recently been reported in the prestigious journal </w:t>
      </w:r>
      <w:proofErr w:type="spellStart"/>
      <w:r w:rsidR="00F773FE" w:rsidRPr="00B04870">
        <w:rPr>
          <w:b/>
          <w:color w:val="000000" w:themeColor="text1"/>
          <w:szCs w:val="21"/>
        </w:rPr>
        <w:t>npj</w:t>
      </w:r>
      <w:proofErr w:type="spellEnd"/>
      <w:r w:rsidR="00F773FE" w:rsidRPr="00B04870">
        <w:rPr>
          <w:b/>
          <w:color w:val="000000" w:themeColor="text1"/>
          <w:szCs w:val="21"/>
        </w:rPr>
        <w:t xml:space="preserve"> Climate and Atmospheric Science published by Nature</w:t>
      </w:r>
      <w:r w:rsidR="00EA5CD1" w:rsidRPr="00B04870">
        <w:rPr>
          <w:b/>
          <w:color w:val="000000" w:themeColor="text1"/>
          <w:szCs w:val="21"/>
        </w:rPr>
        <w:t>.</w:t>
      </w:r>
    </w:p>
    <w:p w:rsidR="007629E3" w:rsidRPr="00EA5CD1" w:rsidRDefault="007629E3">
      <w:pPr>
        <w:contextualSpacing w:val="0"/>
        <w:jc w:val="both"/>
        <w:rPr>
          <w:color w:val="000000" w:themeColor="text1"/>
          <w:sz w:val="21"/>
          <w:szCs w:val="21"/>
        </w:rPr>
      </w:pPr>
    </w:p>
    <w:p w:rsidR="007629E3" w:rsidRPr="00EA5CD1" w:rsidRDefault="003117DA">
      <w:pPr>
        <w:contextualSpacing w:val="0"/>
        <w:jc w:val="both"/>
        <w:rPr>
          <w:color w:val="000000" w:themeColor="text1"/>
          <w:sz w:val="21"/>
          <w:szCs w:val="21"/>
        </w:rPr>
      </w:pPr>
      <w:r w:rsidRPr="00EA5CD1">
        <w:rPr>
          <w:color w:val="000000" w:themeColor="text1"/>
          <w:sz w:val="21"/>
          <w:szCs w:val="21"/>
        </w:rPr>
        <w:t xml:space="preserve">Data </w:t>
      </w:r>
      <w:r w:rsidR="00E67FF3" w:rsidRPr="00EA5CD1">
        <w:rPr>
          <w:color w:val="000000" w:themeColor="text1"/>
          <w:sz w:val="21"/>
          <w:szCs w:val="21"/>
        </w:rPr>
        <w:t>were</w:t>
      </w:r>
      <w:r w:rsidRPr="00EA5CD1">
        <w:rPr>
          <w:color w:val="000000" w:themeColor="text1"/>
          <w:sz w:val="21"/>
          <w:szCs w:val="21"/>
        </w:rPr>
        <w:t xml:space="preserve"> collected for various altitudes from </w:t>
      </w:r>
      <w:proofErr w:type="gramStart"/>
      <w:r w:rsidRPr="00EA5CD1">
        <w:rPr>
          <w:color w:val="000000" w:themeColor="text1"/>
          <w:sz w:val="21"/>
          <w:szCs w:val="21"/>
        </w:rPr>
        <w:t>Autumn</w:t>
      </w:r>
      <w:proofErr w:type="gramEnd"/>
      <w:r w:rsidRPr="00EA5CD1">
        <w:rPr>
          <w:color w:val="000000" w:themeColor="text1"/>
          <w:sz w:val="21"/>
          <w:szCs w:val="21"/>
        </w:rPr>
        <w:t xml:space="preserve"> to Spring, over the decades</w:t>
      </w:r>
      <w:r w:rsidR="00BE5E76" w:rsidRPr="00EA5CD1">
        <w:rPr>
          <w:color w:val="000000" w:themeColor="text1"/>
          <w:sz w:val="21"/>
          <w:szCs w:val="21"/>
        </w:rPr>
        <w:t>,</w:t>
      </w:r>
      <w:r w:rsidRPr="00EA5CD1">
        <w:rPr>
          <w:color w:val="000000" w:themeColor="text1"/>
          <w:sz w:val="21"/>
          <w:szCs w:val="21"/>
        </w:rPr>
        <w:t xml:space="preserve"> for stations across</w:t>
      </w:r>
      <w:r w:rsidR="00E67FF3" w:rsidRPr="00EA5CD1">
        <w:rPr>
          <w:color w:val="000000" w:themeColor="text1"/>
          <w:sz w:val="21"/>
          <w:szCs w:val="21"/>
        </w:rPr>
        <w:t xml:space="preserve"> Antarctic</w:t>
      </w:r>
      <w:r w:rsidRPr="00EA5CD1">
        <w:rPr>
          <w:color w:val="000000" w:themeColor="text1"/>
          <w:sz w:val="21"/>
          <w:szCs w:val="21"/>
        </w:rPr>
        <w:t>a</w:t>
      </w:r>
      <w:r w:rsidR="00E67FF3" w:rsidRPr="00EA5CD1">
        <w:rPr>
          <w:color w:val="000000" w:themeColor="text1"/>
          <w:sz w:val="21"/>
          <w:szCs w:val="21"/>
        </w:rPr>
        <w:t xml:space="preserve">, including measurements from the Indian station </w:t>
      </w:r>
      <w:proofErr w:type="spellStart"/>
      <w:r w:rsidR="00E67FF3" w:rsidRPr="00EA5CD1">
        <w:rPr>
          <w:color w:val="000000" w:themeColor="text1"/>
          <w:sz w:val="21"/>
          <w:szCs w:val="21"/>
        </w:rPr>
        <w:t>Maitri</w:t>
      </w:r>
      <w:proofErr w:type="spellEnd"/>
      <w:r w:rsidRPr="00EA5CD1">
        <w:rPr>
          <w:color w:val="000000" w:themeColor="text1"/>
          <w:sz w:val="21"/>
          <w:szCs w:val="21"/>
        </w:rPr>
        <w:t>. The reduction</w:t>
      </w:r>
      <w:r w:rsidR="00E67FF3" w:rsidRPr="00EA5CD1">
        <w:rPr>
          <w:color w:val="000000" w:themeColor="text1"/>
          <w:sz w:val="21"/>
          <w:szCs w:val="21"/>
        </w:rPr>
        <w:t xml:space="preserve"> of ozone loss saturation</w:t>
      </w:r>
      <w:r w:rsidRPr="00EA5CD1">
        <w:rPr>
          <w:color w:val="000000" w:themeColor="text1"/>
          <w:sz w:val="21"/>
          <w:szCs w:val="21"/>
        </w:rPr>
        <w:t xml:space="preserve"> in the recent years ranged from 20% to 60% across the data spread.</w:t>
      </w:r>
    </w:p>
    <w:p w:rsidR="007629E3" w:rsidRPr="00EA5CD1" w:rsidRDefault="007629E3">
      <w:pPr>
        <w:contextualSpacing w:val="0"/>
        <w:jc w:val="both"/>
        <w:rPr>
          <w:color w:val="000000" w:themeColor="text1"/>
          <w:sz w:val="21"/>
          <w:szCs w:val="21"/>
        </w:rPr>
      </w:pPr>
    </w:p>
    <w:p w:rsidR="00EA5CD1" w:rsidRDefault="003117DA">
      <w:pPr>
        <w:contextualSpacing w:val="0"/>
        <w:jc w:val="both"/>
        <w:rPr>
          <w:color w:val="000000" w:themeColor="text1"/>
          <w:sz w:val="21"/>
          <w:szCs w:val="21"/>
        </w:rPr>
      </w:pPr>
      <w:r w:rsidRPr="00EA5CD1">
        <w:rPr>
          <w:color w:val="000000" w:themeColor="text1"/>
          <w:sz w:val="21"/>
          <w:szCs w:val="21"/>
        </w:rPr>
        <w:t xml:space="preserve">Is this going to affect the existing protocols and regulations for industrial emissions of ozone depleting substances? Prof. J. </w:t>
      </w:r>
      <w:proofErr w:type="spellStart"/>
      <w:r w:rsidRPr="00EA5CD1">
        <w:rPr>
          <w:color w:val="000000" w:themeColor="text1"/>
          <w:sz w:val="21"/>
          <w:szCs w:val="21"/>
        </w:rPr>
        <w:t>Kuttippurath</w:t>
      </w:r>
      <w:proofErr w:type="spellEnd"/>
      <w:r w:rsidRPr="00EA5CD1">
        <w:rPr>
          <w:color w:val="000000" w:themeColor="text1"/>
          <w:sz w:val="21"/>
          <w:szCs w:val="21"/>
        </w:rPr>
        <w:t xml:space="preserve"> believes that the recovery indicated in the loss saturation layer, robustly suggests that the Montreal Protocol has definitely saved the ozone layer and clima</w:t>
      </w:r>
      <w:r w:rsidR="00972ECC" w:rsidRPr="00EA5CD1">
        <w:rPr>
          <w:color w:val="000000" w:themeColor="text1"/>
          <w:sz w:val="21"/>
          <w:szCs w:val="21"/>
        </w:rPr>
        <w:t xml:space="preserve">te of the southern hemisphere. </w:t>
      </w:r>
      <w:r w:rsidRPr="00EA5CD1">
        <w:rPr>
          <w:color w:val="000000" w:themeColor="text1"/>
          <w:sz w:val="21"/>
          <w:szCs w:val="21"/>
        </w:rPr>
        <w:t>Since there are already significant changes in the southern hemispheric climate owing to the Antarctic ozone loss, the recovery from loss saturation is very likely to affect that</w:t>
      </w:r>
      <w:r w:rsidR="00972ECC" w:rsidRPr="00EA5CD1">
        <w:rPr>
          <w:color w:val="000000" w:themeColor="text1"/>
          <w:sz w:val="21"/>
          <w:szCs w:val="21"/>
        </w:rPr>
        <w:t xml:space="preserve">. </w:t>
      </w:r>
    </w:p>
    <w:p w:rsidR="00EA5CD1" w:rsidRDefault="00EA5CD1">
      <w:pPr>
        <w:contextualSpacing w:val="0"/>
        <w:jc w:val="both"/>
        <w:rPr>
          <w:color w:val="000000" w:themeColor="text1"/>
          <w:sz w:val="21"/>
          <w:szCs w:val="21"/>
        </w:rPr>
      </w:pPr>
    </w:p>
    <w:p w:rsidR="00B04870" w:rsidRDefault="00EA5CD1" w:rsidP="00EA5CD1">
      <w:pPr>
        <w:contextualSpacing w:val="0"/>
        <w:jc w:val="both"/>
        <w:rPr>
          <w:color w:val="000000" w:themeColor="text1"/>
          <w:sz w:val="21"/>
          <w:szCs w:val="21"/>
        </w:rPr>
      </w:pPr>
      <w:r w:rsidRPr="00EA5CD1">
        <w:rPr>
          <w:color w:val="000000" w:themeColor="text1"/>
          <w:sz w:val="21"/>
          <w:szCs w:val="21"/>
        </w:rPr>
        <w:t xml:space="preserve">The ozone recovery process is very slow and it will take a few decades to get back to the pre-ozone </w:t>
      </w:r>
      <w:proofErr w:type="gramStart"/>
      <w:r w:rsidRPr="00EA5CD1">
        <w:rPr>
          <w:color w:val="000000" w:themeColor="text1"/>
          <w:sz w:val="21"/>
          <w:szCs w:val="21"/>
        </w:rPr>
        <w:t>hole</w:t>
      </w:r>
      <w:proofErr w:type="gramEnd"/>
      <w:r w:rsidRPr="00EA5CD1">
        <w:rPr>
          <w:color w:val="000000" w:themeColor="text1"/>
          <w:sz w:val="21"/>
          <w:szCs w:val="21"/>
        </w:rPr>
        <w:t xml:space="preserve"> levels.</w:t>
      </w:r>
      <w:r>
        <w:rPr>
          <w:color w:val="000000" w:themeColor="text1"/>
          <w:sz w:val="21"/>
          <w:szCs w:val="21"/>
        </w:rPr>
        <w:t xml:space="preserve"> </w:t>
      </w:r>
      <w:r w:rsidRPr="00EA5CD1">
        <w:rPr>
          <w:color w:val="000000" w:themeColor="text1"/>
          <w:sz w:val="21"/>
          <w:szCs w:val="21"/>
        </w:rPr>
        <w:t>However, the emergence of ozone recovery is very clear even at the altitudes where the near-complete ozone loss</w:t>
      </w:r>
      <w:r>
        <w:rPr>
          <w:color w:val="000000" w:themeColor="text1"/>
          <w:sz w:val="21"/>
          <w:szCs w:val="21"/>
        </w:rPr>
        <w:t xml:space="preserve"> </w:t>
      </w:r>
      <w:r w:rsidRPr="00EA5CD1">
        <w:rPr>
          <w:color w:val="000000" w:themeColor="text1"/>
          <w:sz w:val="21"/>
          <w:szCs w:val="21"/>
        </w:rPr>
        <w:t>occurs”, adds Prof. P. C. Pandey of CORAL, who is also the founder director of the National Centre for Antarctic</w:t>
      </w:r>
      <w:r>
        <w:rPr>
          <w:color w:val="000000" w:themeColor="text1"/>
          <w:sz w:val="21"/>
          <w:szCs w:val="21"/>
        </w:rPr>
        <w:t xml:space="preserve"> </w:t>
      </w:r>
      <w:r w:rsidRPr="00EA5CD1">
        <w:rPr>
          <w:color w:val="000000" w:themeColor="text1"/>
          <w:sz w:val="21"/>
          <w:szCs w:val="21"/>
        </w:rPr>
        <w:t>and Ocean Research</w:t>
      </w:r>
      <w:r>
        <w:rPr>
          <w:color w:val="000000" w:themeColor="text1"/>
          <w:sz w:val="21"/>
          <w:szCs w:val="21"/>
        </w:rPr>
        <w:t>.</w:t>
      </w:r>
    </w:p>
    <w:p w:rsidR="00B04870" w:rsidRPr="00EA5CD1" w:rsidRDefault="00B04870" w:rsidP="00EA5CD1">
      <w:pPr>
        <w:contextualSpacing w:val="0"/>
        <w:jc w:val="both"/>
        <w:rPr>
          <w:color w:val="000000" w:themeColor="text1"/>
          <w:sz w:val="21"/>
          <w:szCs w:val="21"/>
        </w:rPr>
      </w:pPr>
    </w:p>
    <w:sectPr w:rsidR="00B04870" w:rsidRPr="00EA5CD1">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978" w:rsidRDefault="009E1978" w:rsidP="00B04870">
      <w:pPr>
        <w:spacing w:line="240" w:lineRule="auto"/>
      </w:pPr>
      <w:r>
        <w:separator/>
      </w:r>
    </w:p>
  </w:endnote>
  <w:endnote w:type="continuationSeparator" w:id="0">
    <w:p w:rsidR="009E1978" w:rsidRDefault="009E1978" w:rsidP="00B048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870" w:rsidRDefault="00B04870" w:rsidP="00B04870">
    <w:pPr>
      <w:pStyle w:val="Footer"/>
      <w:spacing w:line="360" w:lineRule="auto"/>
    </w:pPr>
    <w:r>
      <w:t xml:space="preserve">Media Contact: Shreyoshi Ghosh, E: </w:t>
    </w:r>
    <w:hyperlink r:id="rId1" w:history="1">
      <w:r w:rsidRPr="00B04870">
        <w:rPr>
          <w:rStyle w:val="Hyperlink"/>
        </w:rPr>
        <w:t>shreyoshi@adm.iitkgp.ac.in</w:t>
      </w:r>
    </w:hyperlink>
    <w:r>
      <w:t xml:space="preserve">; </w:t>
    </w:r>
  </w:p>
  <w:p w:rsidR="00B04870" w:rsidRDefault="00B04870" w:rsidP="00B04870">
    <w:pPr>
      <w:pStyle w:val="Footer"/>
      <w:spacing w:line="360" w:lineRule="auto"/>
    </w:pPr>
    <w:r>
      <w:t xml:space="preserve">Follow the latest news about IIT KGP on </w:t>
    </w:r>
    <w:hyperlink r:id="rId2" w:history="1">
      <w:r w:rsidRPr="00B04870">
        <w:rPr>
          <w:rStyle w:val="Hyperlink"/>
        </w:rPr>
        <w:t>http://www.kgpchronicle.iitkgp.ac.in/</w:t>
      </w:r>
    </w:hyperlink>
    <w:r>
      <w:t xml:space="preserve"> </w:t>
    </w:r>
  </w:p>
  <w:p w:rsidR="00B04870" w:rsidRDefault="00B04870" w:rsidP="00B04870">
    <w:pPr>
      <w:pStyle w:val="Footer"/>
      <w:spacing w:line="360" w:lineRule="auto"/>
    </w:pPr>
    <w:r>
      <w:t>Facebook: @</w:t>
    </w:r>
    <w:proofErr w:type="spellStart"/>
    <w:r>
      <w:t>IIT.Kgp</w:t>
    </w:r>
    <w:proofErr w:type="spellEnd"/>
    <w:r>
      <w:t>; Twitter: @</w:t>
    </w:r>
    <w:proofErr w:type="spellStart"/>
    <w:r>
      <w:t>IITKgp</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978" w:rsidRDefault="009E1978" w:rsidP="00B04870">
      <w:pPr>
        <w:spacing w:line="240" w:lineRule="auto"/>
      </w:pPr>
      <w:r>
        <w:separator/>
      </w:r>
    </w:p>
  </w:footnote>
  <w:footnote w:type="continuationSeparator" w:id="0">
    <w:p w:rsidR="009E1978" w:rsidRDefault="009E1978" w:rsidP="00B048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870" w:rsidRDefault="00B04870" w:rsidP="00B04870">
    <w:pPr>
      <w:contextualSpacing w:val="0"/>
      <w:jc w:val="both"/>
      <w:rPr>
        <w:b/>
        <w:sz w:val="28"/>
        <w:szCs w:val="28"/>
      </w:rPr>
    </w:pPr>
  </w:p>
  <w:p w:rsidR="00B04870" w:rsidRDefault="00B04870" w:rsidP="00B04870">
    <w:pPr>
      <w:contextualSpacing w:val="0"/>
      <w:jc w:val="both"/>
      <w:rPr>
        <w:b/>
        <w:sz w:val="28"/>
        <w:szCs w:val="28"/>
      </w:rPr>
    </w:pPr>
  </w:p>
  <w:p w:rsidR="00B04870" w:rsidRDefault="00B04870" w:rsidP="00B04870">
    <w:pPr>
      <w:contextualSpacing w:val="0"/>
      <w:jc w:val="both"/>
      <w:rPr>
        <w:b/>
        <w:sz w:val="28"/>
        <w:szCs w:val="28"/>
      </w:rPr>
    </w:pPr>
    <w:r>
      <w:rPr>
        <w:noProof/>
        <w:lang w:val="en-IN" w:eastAsia="en-IN"/>
      </w:rPr>
      <w:drawing>
        <wp:anchor distT="114300" distB="114300" distL="114300" distR="114300" simplePos="0" relativeHeight="251659264" behindDoc="0" locked="0" layoutInCell="1" hidden="0" allowOverlap="1" wp14:anchorId="0F8A2A6F" wp14:editId="428AA596">
          <wp:simplePos x="0" y="0"/>
          <wp:positionH relativeFrom="column">
            <wp:posOffset>5505450</wp:posOffset>
          </wp:positionH>
          <wp:positionV relativeFrom="paragraph">
            <wp:posOffset>9525</wp:posOffset>
          </wp:positionV>
          <wp:extent cx="642938" cy="72536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2938" cy="725365"/>
                  </a:xfrm>
                  <a:prstGeom prst="rect">
                    <a:avLst/>
                  </a:prstGeom>
                  <a:ln/>
                </pic:spPr>
              </pic:pic>
            </a:graphicData>
          </a:graphic>
        </wp:anchor>
      </w:drawing>
    </w:r>
    <w:r>
      <w:rPr>
        <w:b/>
        <w:sz w:val="28"/>
        <w:szCs w:val="28"/>
      </w:rPr>
      <w:t xml:space="preserve">IIT </w:t>
    </w:r>
    <w:proofErr w:type="spellStart"/>
    <w:r>
      <w:rPr>
        <w:b/>
        <w:sz w:val="28"/>
        <w:szCs w:val="28"/>
      </w:rPr>
      <w:t>Kharagpur</w:t>
    </w:r>
    <w:proofErr w:type="spellEnd"/>
  </w:p>
  <w:p w:rsidR="00B04870" w:rsidRDefault="00B04870" w:rsidP="00B04870">
    <w:pPr>
      <w:contextualSpacing w:val="0"/>
      <w:jc w:val="both"/>
    </w:pPr>
    <w:r>
      <w:t>Center of Oceans, Rivers, Atmosphere and Land Science (CORAL)</w:t>
    </w:r>
  </w:p>
  <w:p w:rsidR="00B04870" w:rsidRDefault="00B04870" w:rsidP="00B04870">
    <w:pPr>
      <w:contextualSpacing w:val="0"/>
      <w:jc w:val="both"/>
    </w:pPr>
    <w:r>
      <w:t xml:space="preserve">Prof. J. </w:t>
    </w:r>
    <w:proofErr w:type="spellStart"/>
    <w:r>
      <w:t>Kuttippurath</w:t>
    </w:r>
    <w:proofErr w:type="spellEnd"/>
    <w:r>
      <w:t xml:space="preserve"> (E: </w:t>
    </w:r>
    <w:hyperlink r:id="rId2">
      <w:r>
        <w:rPr>
          <w:color w:val="1155CC"/>
          <w:u w:val="single"/>
        </w:rPr>
        <w:t>jayan@coral.iitkgp.ac.in</w:t>
      </w:r>
    </w:hyperlink>
    <w:r>
      <w:t>)</w:t>
    </w:r>
  </w:p>
  <w:p w:rsidR="00B04870" w:rsidRDefault="00B04870" w:rsidP="00B04870">
    <w:pPr>
      <w:contextualSpacing w:val="0"/>
      <w:jc w:val="both"/>
      <w:rPr>
        <w:i/>
        <w:sz w:val="20"/>
        <w:szCs w:val="20"/>
      </w:rPr>
    </w:pPr>
    <w:r>
      <w:rPr>
        <w:i/>
        <w:sz w:val="20"/>
        <w:szCs w:val="20"/>
      </w:rPr>
      <w:t>Press Release, November 29, 2018</w:t>
    </w:r>
  </w:p>
  <w:p w:rsidR="00B04870" w:rsidRPr="00B04870" w:rsidRDefault="00B048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E3"/>
    <w:rsid w:val="00017E9B"/>
    <w:rsid w:val="003117DA"/>
    <w:rsid w:val="00522606"/>
    <w:rsid w:val="00545341"/>
    <w:rsid w:val="007629E3"/>
    <w:rsid w:val="00972ECC"/>
    <w:rsid w:val="009E1978"/>
    <w:rsid w:val="00B04870"/>
    <w:rsid w:val="00BE5E76"/>
    <w:rsid w:val="00C90B6E"/>
    <w:rsid w:val="00E67FF3"/>
    <w:rsid w:val="00E7165E"/>
    <w:rsid w:val="00EA5CD1"/>
    <w:rsid w:val="00F77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0FA4DB-694C-4D58-8CFE-14E0097D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04870"/>
    <w:pPr>
      <w:tabs>
        <w:tab w:val="center" w:pos="4513"/>
        <w:tab w:val="right" w:pos="9026"/>
      </w:tabs>
      <w:spacing w:line="240" w:lineRule="auto"/>
    </w:pPr>
  </w:style>
  <w:style w:type="character" w:customStyle="1" w:styleId="HeaderChar">
    <w:name w:val="Header Char"/>
    <w:basedOn w:val="DefaultParagraphFont"/>
    <w:link w:val="Header"/>
    <w:uiPriority w:val="99"/>
    <w:rsid w:val="00B04870"/>
  </w:style>
  <w:style w:type="paragraph" w:styleId="Footer">
    <w:name w:val="footer"/>
    <w:basedOn w:val="Normal"/>
    <w:link w:val="FooterChar"/>
    <w:uiPriority w:val="99"/>
    <w:unhideWhenUsed/>
    <w:rsid w:val="00B04870"/>
    <w:pPr>
      <w:tabs>
        <w:tab w:val="center" w:pos="4513"/>
        <w:tab w:val="right" w:pos="9026"/>
      </w:tabs>
      <w:spacing w:line="240" w:lineRule="auto"/>
    </w:pPr>
  </w:style>
  <w:style w:type="character" w:customStyle="1" w:styleId="FooterChar">
    <w:name w:val="Footer Char"/>
    <w:basedOn w:val="DefaultParagraphFont"/>
    <w:link w:val="Footer"/>
    <w:uiPriority w:val="99"/>
    <w:rsid w:val="00B04870"/>
  </w:style>
  <w:style w:type="character" w:styleId="Hyperlink">
    <w:name w:val="Hyperlink"/>
    <w:basedOn w:val="DefaultParagraphFont"/>
    <w:uiPriority w:val="99"/>
    <w:unhideWhenUsed/>
    <w:rsid w:val="00B04870"/>
    <w:rPr>
      <w:color w:val="0000FF" w:themeColor="hyperlink"/>
      <w:u w:val="single"/>
    </w:rPr>
  </w:style>
  <w:style w:type="character" w:customStyle="1" w:styleId="gmaildefault">
    <w:name w:val="gmail_default"/>
    <w:basedOn w:val="DefaultParagraphFont"/>
    <w:rsid w:val="00B04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gpchronicle.iitkgp.ac.in/" TargetMode="External"/><Relationship Id="rId1" Type="http://schemas.openxmlformats.org/officeDocument/2006/relationships/hyperlink" Target="mailto:shreyoshi@adm.iitkgp.ac.in?subject=Media%20Query"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jayan@coral.iitkgp.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Jayan</dc:creator>
  <cp:lastModifiedBy>Shreyoshi</cp:lastModifiedBy>
  <cp:revision>2</cp:revision>
  <dcterms:created xsi:type="dcterms:W3CDTF">2018-11-29T08:26:00Z</dcterms:created>
  <dcterms:modified xsi:type="dcterms:W3CDTF">2018-11-29T08:26:00Z</dcterms:modified>
</cp:coreProperties>
</file>